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1.报价单格式</w:t>
      </w:r>
    </w:p>
    <w:p>
      <w:pPr>
        <w:jc w:val="center"/>
        <w:rPr>
          <w:rFonts w:hint="eastAsia" w:ascii="方正小标宋简体" w:hAnsi="仿宋" w:eastAsia="方正小标宋简体" w:cs="宋体"/>
          <w:bCs/>
          <w:sz w:val="30"/>
          <w:szCs w:val="30"/>
        </w:rPr>
      </w:pPr>
      <w:r>
        <w:rPr>
          <w:rFonts w:hint="eastAsia" w:ascii="方正小标宋简体" w:hAnsi="仿宋" w:eastAsia="方正小标宋简体" w:cs="宋体"/>
          <w:bCs/>
          <w:sz w:val="30"/>
          <w:szCs w:val="30"/>
        </w:rPr>
        <w:t>报价单</w:t>
      </w:r>
    </w:p>
    <w:p>
      <w:pPr>
        <w:tabs>
          <w:tab w:val="left" w:pos="975"/>
        </w:tabs>
        <w:spacing w:line="460" w:lineRule="exact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项目名称：</w:t>
      </w:r>
      <w:r>
        <w:rPr>
          <w:rFonts w:hint="eastAsia" w:ascii="仿宋" w:hAnsi="仿宋" w:eastAsia="仿宋"/>
          <w:sz w:val="24"/>
        </w:rPr>
        <w:t>中信设计</w:t>
      </w:r>
      <w:r>
        <w:rPr>
          <w:rFonts w:hint="eastAsia" w:ascii="仿宋" w:hAnsi="仿宋" w:eastAsia="仿宋"/>
          <w:sz w:val="24"/>
          <w:lang w:val="en-US" w:eastAsia="zh-CN"/>
        </w:rPr>
        <w:t>消防灭火器材维修充装项目</w:t>
      </w:r>
    </w:p>
    <w:p>
      <w:pPr>
        <w:tabs>
          <w:tab w:val="left" w:pos="975"/>
        </w:tabs>
        <w:spacing w:line="460" w:lineRule="exact"/>
        <w:jc w:val="left"/>
        <w:rPr>
          <w:rFonts w:hint="eastAsia" w:ascii="仿宋" w:hAnsi="仿宋" w:eastAsia="仿宋"/>
          <w:sz w:val="24"/>
          <w:lang w:val="en-US" w:eastAsia="zh-CN"/>
        </w:rPr>
      </w:pPr>
    </w:p>
    <w:tbl>
      <w:tblPr>
        <w:tblStyle w:val="7"/>
        <w:tblW w:w="10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80"/>
        <w:gridCol w:w="2850"/>
        <w:gridCol w:w="840"/>
        <w:gridCol w:w="779"/>
        <w:gridCol w:w="1213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6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285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药剂参数（厂家、品牌等）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779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6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干粉灭火器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维修</w:t>
            </w:r>
          </w:p>
        </w:tc>
        <w:tc>
          <w:tcPr>
            <w:tcW w:w="285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779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460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6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七氟丙烷灭火器维修</w:t>
            </w:r>
          </w:p>
        </w:tc>
        <w:tc>
          <w:tcPr>
            <w:tcW w:w="285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779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440" w:type="dxa"/>
            <w:gridSpan w:val="2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合计（元）（含1</w:t>
            </w:r>
            <w:r>
              <w:rPr>
                <w:rFonts w:ascii="仿宋" w:hAnsi="仿宋" w:eastAsia="仿宋"/>
                <w:sz w:val="24"/>
              </w:rPr>
              <w:t>3%</w:t>
            </w:r>
            <w:r>
              <w:rPr>
                <w:rFonts w:hint="eastAsia" w:ascii="仿宋" w:hAnsi="仿宋" w:eastAsia="仿宋"/>
                <w:sz w:val="24"/>
              </w:rPr>
              <w:t>增值税专票）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/>
                <w:sz w:val="24"/>
              </w:rPr>
              <w:t>___________（大写：人民币_______________元整）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40" w:type="dxa"/>
            <w:gridSpan w:val="2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优惠合计（元）（含1</w:t>
            </w:r>
            <w:r>
              <w:rPr>
                <w:rFonts w:ascii="仿宋" w:hAnsi="仿宋" w:eastAsia="仿宋"/>
                <w:sz w:val="24"/>
              </w:rPr>
              <w:t>3%</w:t>
            </w:r>
            <w:r>
              <w:rPr>
                <w:rFonts w:hint="eastAsia" w:ascii="仿宋" w:hAnsi="仿宋" w:eastAsia="仿宋"/>
                <w:sz w:val="24"/>
              </w:rPr>
              <w:t>增值税专票）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/>
                <w:sz w:val="24"/>
              </w:rPr>
              <w:t>___________（大写：人民币_______________元整）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440" w:type="dxa"/>
            <w:gridSpan w:val="2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</w:t>
            </w:r>
          </w:p>
        </w:tc>
        <w:tc>
          <w:tcPr>
            <w:tcW w:w="7137" w:type="dxa"/>
            <w:gridSpan w:val="5"/>
          </w:tcPr>
          <w:p>
            <w:pPr>
              <w:tabs>
                <w:tab w:val="left" w:pos="975"/>
              </w:tabs>
              <w:spacing w:line="460" w:lineRule="exact"/>
              <w:jc w:val="both"/>
              <w:rPr>
                <w:rFonts w:ascii="Calibri" w:hAnsi="Calibri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由响应人填写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440" w:type="dxa"/>
            <w:gridSpan w:val="2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质保时间</w:t>
            </w:r>
          </w:p>
        </w:tc>
        <w:tc>
          <w:tcPr>
            <w:tcW w:w="7137" w:type="dxa"/>
            <w:gridSpan w:val="5"/>
          </w:tcPr>
          <w:p>
            <w:pPr>
              <w:tabs>
                <w:tab w:val="left" w:pos="975"/>
              </w:tabs>
              <w:spacing w:line="460" w:lineRule="exact"/>
              <w:jc w:val="both"/>
              <w:rPr>
                <w:rFonts w:hint="eastAsia" w:ascii="Calibri" w:hAnsi="Calibri" w:eastAsia="仿宋" w:cs="Calibri"/>
                <w:sz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4"/>
                <w:lang w:val="en-US" w:eastAsia="zh-CN"/>
              </w:rPr>
              <w:t>干粉</w:t>
            </w: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药剂1</w:t>
            </w:r>
            <w:r>
              <w:rPr>
                <w:rFonts w:hint="default" w:ascii="Calibri" w:hAnsi="Calibri" w:eastAsia="仿宋" w:cs="Calibri"/>
                <w:sz w:val="24"/>
                <w:lang w:val="en-US" w:eastAsia="zh-CN"/>
              </w:rPr>
              <w:t>年内有效</w:t>
            </w: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，</w:t>
            </w:r>
            <w:r>
              <w:rPr>
                <w:rFonts w:hint="default" w:ascii="Calibri" w:hAnsi="Calibri" w:eastAsia="仿宋" w:cs="Calibri"/>
                <w:sz w:val="24"/>
                <w:lang w:val="en-US" w:eastAsia="zh-CN"/>
              </w:rPr>
              <w:t>七氟丙烷</w:t>
            </w: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药剂</w:t>
            </w:r>
            <w:r>
              <w:rPr>
                <w:rFonts w:hint="default" w:ascii="Calibri" w:hAnsi="Calibri" w:eastAsia="仿宋" w:cs="Calibri"/>
                <w:sz w:val="24"/>
                <w:lang w:val="en-US" w:eastAsia="zh-CN"/>
              </w:rPr>
              <w:t>3年内有效</w:t>
            </w: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。</w:t>
            </w:r>
          </w:p>
          <w:p>
            <w:pPr>
              <w:tabs>
                <w:tab w:val="left" w:pos="975"/>
              </w:tabs>
              <w:spacing w:line="460" w:lineRule="exact"/>
              <w:jc w:val="both"/>
              <w:rPr>
                <w:rFonts w:ascii="Calibri" w:hAnsi="Calibri" w:eastAsia="仿宋" w:cs="Calibri"/>
                <w:sz w:val="24"/>
              </w:rPr>
            </w:pPr>
            <w:r>
              <w:rPr>
                <w:rFonts w:hint="eastAsia" w:ascii="Calibri" w:hAnsi="Calibri" w:eastAsia="仿宋" w:cs="Calibri"/>
                <w:sz w:val="24"/>
                <w:lang w:val="en-US" w:eastAsia="zh-CN"/>
              </w:rPr>
              <w:t>（附相关质检报告）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40" w:type="dxa"/>
            <w:gridSpan w:val="2"/>
            <w:vAlign w:val="center"/>
          </w:tcPr>
          <w:p>
            <w:pPr>
              <w:tabs>
                <w:tab w:val="left" w:pos="975"/>
              </w:tabs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7137" w:type="dxa"/>
            <w:gridSpan w:val="5"/>
          </w:tcPr>
          <w:p>
            <w:pPr>
              <w:tabs>
                <w:tab w:val="left" w:pos="975"/>
              </w:tabs>
              <w:spacing w:line="460" w:lineRule="exact"/>
              <w:jc w:val="both"/>
              <w:rPr>
                <w:rFonts w:ascii="Calibri" w:hAnsi="Calibri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服务承诺等由响应人填写</w:t>
            </w:r>
          </w:p>
        </w:tc>
      </w:tr>
    </w:tbl>
    <w:p>
      <w:pPr>
        <w:widowControl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包含为完成本合同约定全部工作可能发生的一切费用及税金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干粉灭火器中大部分为4kg，少量为5kg。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七氟丙烷灭火器型号GQQ70/2.5</w:t>
      </w:r>
    </w:p>
    <w:p>
      <w:pPr>
        <w:widowControl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widowControl/>
        <w:spacing w:line="360" w:lineRule="auto"/>
        <w:ind w:left="4960" w:leftChars="2362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公司名称（公章）：</w:t>
      </w:r>
    </w:p>
    <w:p>
      <w:pPr>
        <w:widowControl/>
        <w:spacing w:line="360" w:lineRule="auto"/>
        <w:ind w:left="4960" w:leftChars="2362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公司地址：</w:t>
      </w:r>
    </w:p>
    <w:p>
      <w:pPr>
        <w:widowControl/>
        <w:spacing w:line="360" w:lineRule="auto"/>
        <w:ind w:left="4960" w:leftChars="2362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联系人：</w:t>
      </w:r>
    </w:p>
    <w:p>
      <w:pPr>
        <w:widowControl/>
        <w:spacing w:line="360" w:lineRule="auto"/>
        <w:ind w:left="4960" w:leftChars="2362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联系电话：</w:t>
      </w:r>
    </w:p>
    <w:p>
      <w:pPr>
        <w:widowControl/>
        <w:spacing w:line="360" w:lineRule="auto"/>
        <w:ind w:left="4960" w:leftChars="2362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</w:rPr>
        <w:t>日期：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C7ED757-D9E5-4917-BF92-18C35B659A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A5B227-2ECB-46E8-8C82-DCF95CF418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D673A5-5E80-42C4-A189-E8D1EB9157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AB0B19-D6D9-4589-8ECA-7D24830445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88735"/>
    <w:multiLevelType w:val="singleLevel"/>
    <w:tmpl w:val="A1F887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841BE"/>
    <w:rsid w:val="002D181B"/>
    <w:rsid w:val="0037151F"/>
    <w:rsid w:val="007556CD"/>
    <w:rsid w:val="00DA0657"/>
    <w:rsid w:val="00EA5042"/>
    <w:rsid w:val="0194531C"/>
    <w:rsid w:val="03A42ECC"/>
    <w:rsid w:val="03AB391D"/>
    <w:rsid w:val="040324AE"/>
    <w:rsid w:val="0405127D"/>
    <w:rsid w:val="0B25452C"/>
    <w:rsid w:val="0D2A5CEF"/>
    <w:rsid w:val="0D915D4B"/>
    <w:rsid w:val="0FB57929"/>
    <w:rsid w:val="101E74E6"/>
    <w:rsid w:val="12DC3219"/>
    <w:rsid w:val="12EE3479"/>
    <w:rsid w:val="13AD40AE"/>
    <w:rsid w:val="169F0CEF"/>
    <w:rsid w:val="16F97E14"/>
    <w:rsid w:val="18037BBA"/>
    <w:rsid w:val="1AC16A8B"/>
    <w:rsid w:val="1C3841BE"/>
    <w:rsid w:val="1DA94723"/>
    <w:rsid w:val="220658C2"/>
    <w:rsid w:val="247D41AD"/>
    <w:rsid w:val="25440F04"/>
    <w:rsid w:val="282C3CA5"/>
    <w:rsid w:val="31CA3C79"/>
    <w:rsid w:val="334F14D8"/>
    <w:rsid w:val="335D4341"/>
    <w:rsid w:val="36CB2FC9"/>
    <w:rsid w:val="36FD331A"/>
    <w:rsid w:val="370D6C70"/>
    <w:rsid w:val="37F530D7"/>
    <w:rsid w:val="394B79E5"/>
    <w:rsid w:val="39704856"/>
    <w:rsid w:val="3B1B3AD1"/>
    <w:rsid w:val="3C411AB4"/>
    <w:rsid w:val="3D26797C"/>
    <w:rsid w:val="3D770FB9"/>
    <w:rsid w:val="3E093F80"/>
    <w:rsid w:val="3F771D03"/>
    <w:rsid w:val="3FB2262E"/>
    <w:rsid w:val="41177D88"/>
    <w:rsid w:val="41A2433D"/>
    <w:rsid w:val="44191D6F"/>
    <w:rsid w:val="45453E08"/>
    <w:rsid w:val="45A62B27"/>
    <w:rsid w:val="464A34E7"/>
    <w:rsid w:val="46FE2EFD"/>
    <w:rsid w:val="4D841EC6"/>
    <w:rsid w:val="51EA2D7D"/>
    <w:rsid w:val="54B400B2"/>
    <w:rsid w:val="576B2B7F"/>
    <w:rsid w:val="58C36A85"/>
    <w:rsid w:val="5F2B5FC6"/>
    <w:rsid w:val="5FEA0775"/>
    <w:rsid w:val="61161A18"/>
    <w:rsid w:val="65726589"/>
    <w:rsid w:val="6D1D715A"/>
    <w:rsid w:val="6D3C34C5"/>
    <w:rsid w:val="6D5B752B"/>
    <w:rsid w:val="70B45837"/>
    <w:rsid w:val="71DA6908"/>
    <w:rsid w:val="720C0CCC"/>
    <w:rsid w:val="73885FEA"/>
    <w:rsid w:val="738A749F"/>
    <w:rsid w:val="779C37AC"/>
    <w:rsid w:val="77FDFE20"/>
    <w:rsid w:val="7CA15BCC"/>
    <w:rsid w:val="7CEF0DB8"/>
    <w:rsid w:val="7DDA50CB"/>
    <w:rsid w:val="7FBF8023"/>
    <w:rsid w:val="FF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341</Words>
  <Characters>1948</Characters>
  <Lines>16</Lines>
  <Paragraphs>4</Paragraphs>
  <TotalTime>6</TotalTime>
  <ScaleCrop>false</ScaleCrop>
  <LinksUpToDate>false</LinksUpToDate>
  <CharactersWithSpaces>2285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ChenTT</dc:creator>
  <cp:lastModifiedBy>lin媛～</cp:lastModifiedBy>
  <dcterms:modified xsi:type="dcterms:W3CDTF">2021-10-29T09:19:56Z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F1B247F45F124BFA9AF27DD04157887E</vt:lpwstr>
  </property>
</Properties>
</file>